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ind w:left="72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67598">
        <w:rPr>
          <w:rFonts w:ascii="Times New Roman CYR" w:hAnsi="Times New Roman CYR" w:cs="Times New Roman CYR"/>
          <w:color w:val="000000"/>
          <w:sz w:val="24"/>
          <w:szCs w:val="24"/>
        </w:rPr>
        <w:t>Аннотация к рабочей программе</w:t>
      </w:r>
    </w:p>
    <w:tbl>
      <w:tblPr>
        <w:tblW w:w="0" w:type="auto"/>
        <w:tblInd w:w="108" w:type="dxa"/>
        <w:tblLayout w:type="fixed"/>
        <w:tblLook w:val="0000"/>
      </w:tblPr>
      <w:tblGrid>
        <w:gridCol w:w="2491"/>
        <w:gridCol w:w="6854"/>
      </w:tblGrid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Предмет, класс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</w:t>
            </w: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Родной язык (татарский). 10 класс (ФГОС)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</w:t>
            </w: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Родной язык (татарский).11 класс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.(</w:t>
            </w:r>
            <w:proofErr w:type="gram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ФГОС)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</w:rPr>
              <w:t>Татарский язык.10-11 классы. Учебное пособие для общеобразовательных организаций с обучением на татарском языке.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Закиев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М.З.,Максимов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Н.В.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Казань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.Т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атарское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книжное издательство.2016.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highlight w:val="white"/>
                <w:lang w:val="tt-RU"/>
              </w:rPr>
              <w:t xml:space="preserve">1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час (35 часов)-10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кл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.          и           1 час (34 часа) -11кл.         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Ожидаемые результаты</w:t>
            </w: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В результате изучения учебного предмета ученик должен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знать/понимать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связь языка и истории, культуры татарского и других народов;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историю, этапов и основных тенденций  развития татарского языка;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смысл понятий: 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речевая ситуация и ее компоненты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», «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литературный язык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», «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языковая норма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», «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культура речи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основные единицы и уровни языка, их признаки и взаимосвязь;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уметь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проводить лингвистический анализ текстов различных функциональных стилей и разновидностей языка;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употребить соответствующих норм речевого этикета в зависимости от типа коммуникации;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определить выраженных в языке национально-культурных особенностей, уметь объяснять на основе этих знаний различные языковые явления;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использовать правил культуры татарской речи в повседневной жизни и в учебе.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367598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аудирование</w:t>
            </w:r>
            <w:proofErr w:type="spellEnd"/>
            <w:r w:rsidRPr="00367598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 xml:space="preserve"> и чтение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использовать основные виды чтения (ознакомительно-изучающее, ознакомительно-реферативное и др.) в зависимости от коммуникативной задачи;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извлекать необходимую информацию из различных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говорение и письмо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применять в практике речевого общения основные орфоэпические, лексические, грамматические нормы современного татарского литературного языка;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соблюдать в практике письма орфографические и пунктуационные нормы современного татарского литературного языка;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использовать основные приемы информационной переработки устного и письменного текста;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использовать в речи и понимать смысловой объем этнокультурной лексики.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для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осознания татарского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•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Содержание предмета обучения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СОДЕРЖАНИЕ, ОБЕСПЕЧИВАЮЩЕЕ ФОРМИРОВАНИЕ  КОММУНИКАТИВНОЙ  КОМПЕТЕНЦИИ (13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На основе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коммуникативной компетенции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в 10-11 классах совершенствуются все виды речевой деятельности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. 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Выпускник обладает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базовыми умениями и навыками правильного выбора и свободного использования языка в жизненно важных для учащихся сферах и ситуациях общения, составляет тексты в соответствии с литературными нормами татарского языка, относящиеся к разным жанрам и функциональным стилям, выполняет лингвистический анализ текста, совершенствует знания о языковых нормах, речевого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этикета, умеет правильно использовать изобразительно-выразительных средств, а также языковых средств разных функциональных разновидностей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языка, выполняет переводы с русского на татарский язык  текстов разных жанров.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945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10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КЛАСС (5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Речь.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Язык и речь. Формы речи (устная и письменная; монологическая и диалогическая). Языковые и речевые единицы. Основные особенности устной и письменной речи. Совершенствование культуры восприятия устной монологической и диалогической речи (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аудирование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). Развитие умений монологической и диалогической речи в разных сферах общения. 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2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Текст как вид речевой деятельности.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Устные и письменные тексты. Смысловая и композиционная цельность текста. Средства связи в тексте. Структура текста. Композиционные и жанровые разновидности текстов 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1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Функциональные разновидности языка. 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 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2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.)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945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11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КЛАСС (8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Речь.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Виды речевого общения: 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официальное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неофициальное, публичное и непубличное. Речевые единицы. Речевая ситуация и ее основные компоненты. 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1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Текст как вид речевой деятельности.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Анализ текста. Соблюдение норм построения текста (логичность, связность, соответствие теме, последовательность и др.). 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2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Функциональные разновидности языка.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Национальные особенности речевого этикета, речевые нормы межкультурной коммуникации. 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Художественность речи. Умение применять национальные культурные нормы в официальном и неофициальном общении. Соблюдение орфоэпических и интонационных норм; корректное применение формул речевого этикета.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Речевая культура использования технических средств коммуникации (телефон, компьютер, электронная почта и др.).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дств др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угих функциональных разновидностей языка. (5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СОДЕРЖАНИЕ, ОБЕСПЕЧИВАЮЩЕЕ ФОРМИРОВАНИЕ ЛИНГВИСТИЧЕСКОЙ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КОМПЕТЕНЦИИ (36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Лингвистическая компетенция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реализуется в процессе решения следующих познавательных задач: формирования у учащихся научно-лингвистического мировоззрения, вооружения их основами знаний о родном языке, знания основных понятий уровней лингвистики, взаимосвязи каждого уровня друг с другом, причин активных процессов в языке,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осознавании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принципов классификации словарного состава языка, совершенствование орфографической и пунктуационной грамотности, обогащение словарного запаса и грамматического строя речи старшеклассников.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Выпускник владеет системой знаний о литературной норме, об основных аспектах культуры речи, о функциональных разновидностях языка, формирование активных навыков нормативного употребления единиц языка в различных сферах общения.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945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10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КЛАСС (19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Повторение изученного материала в 5-9 классах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.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(2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  <w:r w:rsidRPr="003675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.</w:t>
            </w:r>
            <w:r w:rsidRPr="003675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Общие сведения о татарском языке.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(5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языке.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Литературный язык и диалект.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Формы существования татарского языка: разговорная речь, территориальные и социальные диалекты. Диалекты татарского языка.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3.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Фонетика. Орфоэпия. Графика.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(4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Общее понятие о фонетике и орфоэпии. Звук. Фонема. Система гласных и согласных звуков в татарском и русском языках.  Ударение в татарском языке. Работа с интонацией. Общие сведения о графике и орфографии. Орфографические принципы татарского языка. Орфоэпические и орфографические нормы татарского языка.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4.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Лексикология и фразеология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(4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Слово как основная единица языка. Лексическое значение слова. Слова тюрко-татарского происхождения и заимствования. Словарный состав татарского языка. Нейтральные и стилистически окрашенные слова. Стилистические слои лексики. Особенности употребления фразеологизмов в речи. Увеличение лексического и фразеологического состава татарского языка в условиях двуязычия. Основные лексические нормы татарского языка. Лексические средства выразительности. Лексический анализ слова.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5. </w:t>
            </w:r>
            <w:proofErr w:type="spellStart"/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Морфемика</w:t>
            </w:r>
            <w:proofErr w:type="spellEnd"/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(морфемный строй языка) и словообразование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(3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Общие сведения о строении и образовании слов. Морфема как минимальная значимая единица языка. Способы словообразования в татарском языке.  Общие сведения об исторических изменениях в структуре слов. Понятие об этимологии.  Выразительные словообразовательные средства. Морфемный и словообразовательный анализ.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7.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Повторение.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Контрольная работа.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(1 час.)</w:t>
            </w:r>
          </w:p>
          <w:p w:rsidR="00367598" w:rsidRPr="00367598" w:rsidRDefault="00367598" w:rsidP="00367598">
            <w:pPr>
              <w:tabs>
                <w:tab w:val="left" w:pos="2482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Диктант 3(2)</w:t>
            </w:r>
          </w:p>
          <w:p w:rsidR="00367598" w:rsidRPr="00367598" w:rsidRDefault="00367598" w:rsidP="00367598">
            <w:pPr>
              <w:tabs>
                <w:tab w:val="left" w:pos="2482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Изложение 3</w:t>
            </w:r>
          </w:p>
          <w:p w:rsidR="00367598" w:rsidRPr="00367598" w:rsidRDefault="00367598" w:rsidP="00367598">
            <w:pPr>
              <w:tabs>
                <w:tab w:val="left" w:pos="2482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Сочинение 3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945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11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КЛАСС (17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  <w:r w:rsidRPr="003675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.</w:t>
            </w:r>
            <w:r w:rsidRPr="003675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Общие сведения о татарском языке.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(2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Татарский язык – язык татарской литературы. Образно-выразительные средства татарского языка и их использование в речи. Речевые единицы.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2. 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Морфология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(3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Части речи как лексико-грамматические разряды слов. Классификация частей речи. Взаимодействие частей речи. Основные морфологические нормы татарского языка. Морфологические средства выразительности. Морфологический анализ слова.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3.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Синтаксис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4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Словосочетание и предложение. Синтаксическая связь в предложении. Главные и второстепенные члены предложения. Виды простых предложений.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Сложные предложения. Строение сложноподчиненных предложений в татарском и русском языках.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Общие сведения о синтаксисе текста. Основные синтаксические нормы языка. Основные синтаксические средства выразительности.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Синтаксический анализ.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4.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Пунктуация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2час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Знаки препинания в татарском языке.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Пунктуационно-смысловой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отрезок. Пунктуационные нормы татарского языка.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5.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Стилистика и  культура речи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4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Понятие о коммуникативной целесообразности, уместности, точности, ясности, чистоте, логичности, последовательности, образности, выразительности речи.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Основные аспекты культуры речи: нормативный, коммуникативный и этический. 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Осуществление выбора наиболее точных языковых сре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дств в с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оответствии со сферами и ситуациями речевого общения. Оценивание устных и письменных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6.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Повторение. (1ч)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Контрольная работа.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(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1 час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.)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                          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Контрольный диктант (2час)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highlight w:val="white"/>
                <w:lang w:val="tt-RU"/>
              </w:rPr>
              <w:t xml:space="preserve">                           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Изложение (2ч)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СОДЕРЖАНИЕ, ОБЕСПЕЧИВАЮЩЕЕ ФОРМИРОВАНИЕ ЭТНОКУЛЬТУРОВЕДЧЕСКОЙ КОМПЕТЕНЦИИ (7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Этнокультуроведческая компетенция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направлена на совершенствование представлений выпускника о неразрывности языка и этнической культуры. Выпускник владеет навыками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разпознавания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этнического своеобразия, отраженного в  языковых единицах,  понимания общего и специфичного на разных языках и культурах, определения возможностей отражения языковой картины мира, необходимости сохранения и развития этнической культуры, представления о достижениях этнической культуры, об особенностях взаимовлияния культур и языков, о специфике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би-и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полилингвизма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. 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945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10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КЛАСС (2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1.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Язык и культура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(1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Взаимосвязь языка, культуры и истории татарского народа. Лексика, обозначающая предметы и явления традиционного татарского быта; историзмы; фольклорная лексика и фразеология; татарские имена. Татарские пословицы и поговорки. Лексика, заимствованная из других языков, особенности ее освоения.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>2.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highlight w:val="white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Речевой этикет татарского языка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.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(1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Употребление соответствующих норм речевого этикета в зависимости от типа коммуникации.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945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11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КЛАСС (5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 xml:space="preserve">1.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Язык и культура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(3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Отражение в татарском языке материальной и духовной культуры 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татарского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других народов. Взаимообогащение языков как результат взаимодействия национальных культур. Основные понятия об этнонимах и топонимах татарского языка.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tt-RU"/>
              </w:rPr>
              <w:t>2.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highlight w:val="white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Речевой этикет татарского языка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. </w:t>
            </w: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  <w:highlight w:val="white"/>
              </w:rPr>
              <w:t>(2 час.)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Особенности татарского речевого этикета. 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</w:t>
            </w:r>
          </w:p>
        </w:tc>
      </w:tr>
    </w:tbl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ind w:left="72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67598">
        <w:rPr>
          <w:rFonts w:ascii="Times New Roman CYR" w:hAnsi="Times New Roman CYR" w:cs="Times New Roman CYR"/>
          <w:color w:val="000000"/>
          <w:sz w:val="24"/>
          <w:szCs w:val="24"/>
        </w:rPr>
        <w:t>Аннотация к рабочей программе</w:t>
      </w:r>
    </w:p>
    <w:tbl>
      <w:tblPr>
        <w:tblW w:w="0" w:type="auto"/>
        <w:tblInd w:w="108" w:type="dxa"/>
        <w:tblLayout w:type="fixed"/>
        <w:tblLook w:val="0000"/>
      </w:tblPr>
      <w:tblGrid>
        <w:gridCol w:w="2491"/>
        <w:gridCol w:w="6854"/>
      </w:tblGrid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Предмет, класс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</w:t>
            </w: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Родной язык (татарский). 11 клас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с(</w:t>
            </w:r>
            <w:proofErr w:type="gram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ФК ГОС)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</w:rPr>
              <w:t xml:space="preserve">Татарский </w:t>
            </w:r>
            <w:proofErr w:type="spellStart"/>
            <w:r w:rsidRPr="00367598">
              <w:rPr>
                <w:rFonts w:ascii="Times New Roman CYR" w:hAnsi="Times New Roman CYR" w:cs="Times New Roman CYR"/>
              </w:rPr>
              <w:t>язык</w:t>
            </w:r>
            <w:proofErr w:type="gramStart"/>
            <w:r w:rsidRPr="00367598">
              <w:rPr>
                <w:rFonts w:ascii="Times New Roman CYR" w:hAnsi="Times New Roman CYR" w:cs="Times New Roman CYR"/>
              </w:rPr>
              <w:t>.У</w:t>
            </w:r>
            <w:proofErr w:type="gramEnd"/>
            <w:r w:rsidRPr="00367598">
              <w:rPr>
                <w:rFonts w:ascii="Times New Roman CYR" w:hAnsi="Times New Roman CYR" w:cs="Times New Roman CYR"/>
              </w:rPr>
              <w:t>чебник</w:t>
            </w:r>
            <w:proofErr w:type="spellEnd"/>
            <w:r w:rsidRPr="00367598">
              <w:rPr>
                <w:rFonts w:ascii="Times New Roman CYR" w:hAnsi="Times New Roman CYR" w:cs="Times New Roman CYR"/>
              </w:rPr>
              <w:t xml:space="preserve"> для 10-11 классов татарской средней общеобразовательной  </w:t>
            </w:r>
            <w:proofErr w:type="spellStart"/>
            <w:r w:rsidRPr="00367598">
              <w:rPr>
                <w:rFonts w:ascii="Times New Roman CYR" w:hAnsi="Times New Roman CYR" w:cs="Times New Roman CYR"/>
              </w:rPr>
              <w:t>школы.Издание</w:t>
            </w:r>
            <w:proofErr w:type="spellEnd"/>
            <w:r w:rsidRPr="00367598">
              <w:rPr>
                <w:rFonts w:ascii="Times New Roman CYR" w:hAnsi="Times New Roman CYR" w:cs="Times New Roman CYR"/>
              </w:rPr>
              <w:t xml:space="preserve"> третье, дополненное.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Закиев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М.З.,Максимов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Н.В. 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Казань</w:t>
            </w:r>
            <w:proofErr w:type="gram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.И</w:t>
            </w:r>
            <w:proofErr w:type="gram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здательство</w:t>
            </w:r>
            <w:proofErr w:type="spellEnd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proofErr w:type="spellStart"/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Магариф</w:t>
            </w:r>
            <w:proofErr w:type="spellEnd"/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».2008.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highlight w:val="white"/>
                <w:lang w:val="tt-RU"/>
              </w:rPr>
              <w:t xml:space="preserve">1 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час(34 часа)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Ожидаемые результаты</w:t>
            </w: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Учащиеся 11 классов должны знать: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основной функции языка;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истории татарского литературного языка, этапов его развития, тенденций изменения татарского языка;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понимание значений понятий "речевая ситуация", "литературный язык", "норма языка", "культура речи";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понимание системы языковых отраслей, изученных на школьном курсе;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наиболее важных понятий, определений, относящихся к языкознанию;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лингвистический анализ текста на основе информации из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различных отраслей татарского языка;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использование различных способов усвоения устной и письменной информации;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понимание особенностей языково-образных мероприятий и их правильное использование.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Ученики 11 класса должны иметь навыки: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Освоение и практическое применение стилей быта, общественно-культурной, научно-учебной, официальной работы, связанных с ними норм речевого этикета;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знание норм татарского литературного языка(орфоэпического, орфографического, лексического, грамматического, пунктуационного) и правильное их использование в устном и письменном речевом процессе;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-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написание бытовых, научных, официальных текстов монологического и диалогического характера, различных жанров и стилей;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-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перевод текстов различных стилей и жанров с русского языка на татарский и с татарского на русский язык с использованием языковых средств.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Обучение предмету родного языка в 11 классе наряду с навыками познания, понимания и анализа языковых единиц предполагает развитие речевой культуры, усвоение информации различных типов и жанров, их способность правильно, точно передавать другим в зависимости от речевой ситуации и типа, литературные и речевые нормы татарского языка.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Обучение предмету родного языка в 11 классе наряду с навыками познания, понимания и анализа языковых единиц предполагает развитие речевой культуры, усвоение информации различных типов и жанров, их способность правильно, точно передавать другим в зависимости от речевой ситуации и типа, литературные и речевые нормы татарского языка.</w:t>
            </w:r>
          </w:p>
        </w:tc>
      </w:tr>
      <w:tr w:rsidR="00367598" w:rsidRPr="003675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Содержание предмета обучения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</w:p>
        </w:tc>
        <w:tc>
          <w:tcPr>
            <w:tcW w:w="6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1.</w:t>
            </w:r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Взаимодействие языка и </w:t>
            </w:r>
            <w:proofErr w:type="spellStart"/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культуры.Язык</w:t>
            </w:r>
            <w:proofErr w:type="spellEnd"/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как отражение материального и духовного мира татарского </w:t>
            </w:r>
            <w:proofErr w:type="spellStart"/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народа.Выражение</w:t>
            </w:r>
            <w:proofErr w:type="spellEnd"/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национально-культурной самобытности в смысле слова. Татарский </w:t>
            </w:r>
            <w:proofErr w:type="spellStart"/>
            <w:proofErr w:type="gramStart"/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язык-самое</w:t>
            </w:r>
            <w:proofErr w:type="spellEnd"/>
            <w:proofErr w:type="gramEnd"/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ценное историческое наследие нации, инструмент общения поколений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Умение объяснять понятия моногенизма и полигенизма. Информированность о родстве языков различного уровня.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Работать с текстом и другими информационными средствами, получать от него необходимую информацию и уметь ее корректировать).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2.</w:t>
            </w: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От ностратического союза до тюркских языков.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Понимание ностратического союза языков. Группировка языков, входящих в семью тюркских языков.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Умение работать с текстом и другими информационными средствами, получать от него необходимую информацию и уметь ее корректировать). 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3. </w:t>
            </w:r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Связь татарского языка с культурой разных </w:t>
            </w:r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lastRenderedPageBreak/>
              <w:t>национальностей. Нормы речевого этикета, относящиеся к различным областям общения и их уместное применение. Взаимодействие языков.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Умение объяснять на примерах о возникновении Волжско-Камского языкового союза, подчинении и неподчинении языковых закономерностей.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Работать с текстом и другими информационными средствами, получать от него необходимую информацию и уметь ее корректировать).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4.</w:t>
            </w: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Самые древние этнонимы у тюрков.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Знание этнонимов, этнонимов, первичных, вторичных и третичных этнонимов, на примерах.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Работать с текстом и другими информационными средствами, получать от него необходимую информацию и уметь ее корректировать).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5.</w:t>
            </w:r>
            <w:r w:rsidRPr="00367598">
              <w:rPr>
                <w:rFonts w:ascii="Arial" w:hAnsi="Arial" w:cs="Arial"/>
                <w:color w:val="000000"/>
                <w:sz w:val="27"/>
                <w:szCs w:val="27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Регионы, в которых зарегистрированы древние тюркские этнонимы.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(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Работать с текстом и другими информационными средствами, получать от него необходимую информацию и уметь ее корректировать).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6.</w:t>
            </w:r>
            <w:r w:rsidRPr="00367598">
              <w:rPr>
                <w:rFonts w:ascii="Arial" w:hAnsi="Arial" w:cs="Arial"/>
                <w:color w:val="000000"/>
                <w:sz w:val="27"/>
                <w:szCs w:val="27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Регистрация тюркских этнонимов как топонимов в Волго-Уральском регионе.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Знание видов научного направления топонимики. Показать на карте места регистрации этнонимов в качестве топонимов в Волго-Уральском регионе.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Работа с текстом и другими информационными средствами, получение от него необходимой информации и ее надлежащее изменение).</w:t>
            </w:r>
            <w:r w:rsidRPr="0036759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7.</w:t>
            </w: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Этимология и семантика татарского этнонима.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Понимание того, что татарским языком называют многие отдельные языки. Татарская 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этнонимическая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семантика (значения).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Работа с текстом и другими информационными средствами, получение от него необходимой информации и ее надлежащее изменение).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Фонетические, орфоэпические, орфографические, грамматические, стилистические, пунктуационные нормы татарского литературного языка.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Знание фонетических, орфоэпических, орфографических, грамматических, стилистических, пунктуационных норм татарского литературного языка.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Владение навыками анализа).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Виды предложений с целью высказывания: повествовательное, вопросительное, восклицательное.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видов предложений, правильная постановка знаков препинания и владение навыками чтения с правильной интонацией)</w:t>
            </w:r>
            <w:r w:rsidRPr="00367598">
              <w:rPr>
                <w:rFonts w:ascii="Arial CYR" w:hAnsi="Arial CYR" w:cs="Arial CYR"/>
                <w:color w:val="000000"/>
                <w:sz w:val="27"/>
                <w:szCs w:val="27"/>
              </w:rPr>
              <w:t>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tt-RU"/>
              </w:rPr>
              <w:t>10.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Стилистика.Особенности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написания и выбора 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языка.Взаимодействие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языковых единиц и 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ярусов.Синоним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на татарском 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языке.Язык-изобразительные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средства, основанные на переносном значении (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метафора,эпитет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, метонимия и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lastRenderedPageBreak/>
              <w:t xml:space="preserve">др.).Устно-изобразительные 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средства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,с</w:t>
            </w:r>
            <w:proofErr w:type="gram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вязанные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со структурой речи(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антитеза,риторический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 вопрос, повторение и др.). Словарный запас татарского литературного языка, словарный запас, написание слов: однокоренные, парные, сокращенные слова.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 CYR" w:hAnsi="Arial CYR" w:cs="Arial CYR"/>
                <w:color w:val="333333"/>
                <w:sz w:val="30"/>
                <w:szCs w:val="30"/>
                <w:highlight w:val="white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Понимание основных особенностей современного татарского литературного языка.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Знание норм правильного написания).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11.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Средства, обеспечивающие последовательную и тесную связь между словами и предложениями.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Информированность о мерах, обеспечивающих последовательную и тесную связь между словами и предложениями.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норм правильного написания).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12.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Средства, обеспечивающие последовательную и тесную связь между словами и предложениями.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Информированность о мерах, обеспечивающих последовательную и тесную связь между словами и предложениями.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норм правильного написания).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tt-RU"/>
              </w:rPr>
              <w:t>13.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 xml:space="preserve">Предложения, в составе которых имеется разделительная часть, уточняющая, обобщающее слово, вводное слово и обращение, в них знаки препинания.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color w:val="000000"/>
                <w:sz w:val="27"/>
                <w:szCs w:val="27"/>
                <w:highlight w:val="white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Наличие информации о разделенных частях предложения, уточняющих, обобщающих словах, вводных слов и обращений, умение правильно ставить возле них знаки препинания)</w:t>
            </w:r>
            <w:r w:rsidRPr="00367598">
              <w:rPr>
                <w:rFonts w:ascii="Arial CYR" w:hAnsi="Arial CYR" w:cs="Arial CYR"/>
                <w:color w:val="000000"/>
                <w:sz w:val="27"/>
                <w:szCs w:val="27"/>
                <w:highlight w:val="white"/>
              </w:rPr>
              <w:t>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14.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Синтетические сложноподчиненные предложения и знаки препинания.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Наличие навыков синтаксического анализа синтетических сложноподчиненных предложений).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15.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Аналитические сложноподчиненные предложения и знаки препинания.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Наличие навыков синтаксического анализа аналитических 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сложнопдчиненных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предложений.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Умение объяснять знаки препинания).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16.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Многокомпонентное сложное предложение: многокомпонентное сложносочиненное предложение и сложное предложение с несколькими придаточными.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Наличие навыков синтаксического анализа этих предложений.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татарского литературного языка во всех его проявлениях).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17.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Средства, связывающие компоненты сложного предложения смешанного типа, знаки препинания.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Наличие навыков синтаксического анализа).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18.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Ученые-языковеды, составившие программы и учебники по татарскому языку.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Ознакомление с трудами </w:t>
            </w:r>
            <w:proofErr w:type="spell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ученых-языковедов.Умение</w:t>
            </w:r>
            <w:proofErr w:type="spellEnd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выступать перед аудиторией. Наличие навыков самооценки и 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оценки других. Наличие навыков работы с учебником, конспектирования, использования справочной литературы (различных словарей, критических материалов, научных источников и др.)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19.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Ученые-языковеды, составившие программы и учебники по татарскому языку. 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Ознакомление с трудами ученых-языковедов.  Умение выступать перед аудиторией. Наличие навыков самооценки и оценки других. Наличие навыков работы с учебником, конспектирования, использования справочной литературы (различных словарей, критических материалов, научных источников и др.)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20.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Обобщение прошлого.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6759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Представление языка как полноценной системы. Умение применять теоретические знания с практической точки зрения. </w:t>
            </w:r>
            <w:proofErr w:type="gramStart"/>
            <w:r w:rsidRPr="003675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 татарского литературного языка со всех сторон</w:t>
            </w:r>
            <w:r w:rsidRPr="00367598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proofErr w:type="gramEnd"/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Диктант-2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Изложение-8 час.</w:t>
            </w:r>
          </w:p>
          <w:p w:rsidR="00367598" w:rsidRPr="00367598" w:rsidRDefault="00367598" w:rsidP="00367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tt-RU"/>
              </w:rPr>
            </w:pPr>
            <w:r w:rsidRPr="00367598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Всего:34</w:t>
            </w:r>
          </w:p>
        </w:tc>
      </w:tr>
    </w:tbl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367598" w:rsidRPr="00367598" w:rsidRDefault="00367598" w:rsidP="0036759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tt-RU"/>
        </w:rPr>
      </w:pPr>
    </w:p>
    <w:p w:rsidR="00A76E56" w:rsidRDefault="00A76E56"/>
    <w:sectPr w:rsidR="00A76E56" w:rsidSect="00416D2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67598"/>
    <w:rsid w:val="00367598"/>
    <w:rsid w:val="00A7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3235</Words>
  <Characters>18440</Characters>
  <Application>Microsoft Office Word</Application>
  <DocSecurity>0</DocSecurity>
  <Lines>153</Lines>
  <Paragraphs>43</Paragraphs>
  <ScaleCrop>false</ScaleCrop>
  <Company/>
  <LinksUpToDate>false</LinksUpToDate>
  <CharactersWithSpaces>21632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2020-03-05T05:39:00Z</dcterms:created>
  <dcterms:modified xsi:type="dcterms:W3CDTF">2020-03-05T05:41:00Z</dcterms:modified>
</cp:coreProperties>
</file>